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28" w:rsidRDefault="00FD4828" w:rsidP="00FD4828">
      <w:pPr>
        <w:jc w:val="center"/>
        <w:rPr>
          <w:b/>
          <w:u w:val="single"/>
        </w:rPr>
      </w:pPr>
      <w:r w:rsidRPr="00FD4828">
        <w:rPr>
          <w:b/>
          <w:u w:val="single"/>
        </w:rPr>
        <w:t>Texas IA Compensation Limits</w:t>
      </w:r>
    </w:p>
    <w:p w:rsidR="00E57E66" w:rsidRPr="00E57E66" w:rsidRDefault="00E57E66" w:rsidP="00E57E66">
      <w:pPr>
        <w:rPr>
          <w:rFonts w:cs="Arial"/>
          <w:b/>
          <w:bCs/>
          <w:szCs w:val="20"/>
        </w:rPr>
      </w:pPr>
      <w:r w:rsidRPr="00E57E66">
        <w:rPr>
          <w:rFonts w:cs="Arial"/>
          <w:b/>
          <w:bCs/>
          <w:szCs w:val="20"/>
        </w:rPr>
        <w:t>Texas Administrative Code Section 116 – Investment Advisers and Investment Adviser Representatives</w:t>
      </w:r>
    </w:p>
    <w:p w:rsidR="00FD4828" w:rsidRPr="00E57E66" w:rsidRDefault="00E57E66" w:rsidP="00E57E66">
      <w:pPr>
        <w:rPr>
          <w:rFonts w:cs="Arial"/>
          <w:b/>
          <w:szCs w:val="20"/>
          <w:u w:val="single"/>
        </w:rPr>
      </w:pPr>
      <w:r w:rsidRPr="00E57E66">
        <w:rPr>
          <w:rFonts w:cs="Arial"/>
          <w:b/>
          <w:bCs/>
          <w:szCs w:val="20"/>
        </w:rPr>
        <w:t>RULE §116.13</w:t>
      </w:r>
      <w:r w:rsidRPr="00E57E66">
        <w:rPr>
          <w:rFonts w:cs="Arial"/>
          <w:b/>
          <w:bCs/>
          <w:szCs w:val="20"/>
        </w:rPr>
        <w:t xml:space="preserve"> – Advisory Fee Requirements</w:t>
      </w:r>
    </w:p>
    <w:p w:rsidR="00736D86" w:rsidRPr="00E57E66" w:rsidRDefault="00FD4828" w:rsidP="00E57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Cs w:val="20"/>
        </w:rPr>
      </w:pPr>
      <w:r w:rsidRPr="00E57E66">
        <w:rPr>
          <w:rFonts w:eastAsia="Times New Roman" w:cs="Arial"/>
          <w:color w:val="000000"/>
          <w:szCs w:val="20"/>
        </w:rPr>
        <w:t xml:space="preserve">Any registered investment adviser who wishes to charge 3.0% or greater of the assets under management must disclose that such fee is in excess of the industry norm and that similar advisory services can be obtained for less. </w:t>
      </w:r>
    </w:p>
    <w:p w:rsidR="00FD4828" w:rsidRPr="00E57E66" w:rsidRDefault="00E57E66" w:rsidP="00FD48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Cs w:val="20"/>
        </w:rPr>
      </w:pPr>
      <w:r w:rsidRPr="00E57E66">
        <w:rPr>
          <w:rFonts w:eastAsia="Times New Roman" w:cs="Arial"/>
          <w:color w:val="000000"/>
          <w:szCs w:val="20"/>
        </w:rPr>
        <w:t>Any registered investment adviser who wishes to charge a fee based on a share of the capital gains or the capital appreciation of the funds or any portion of the funds of a client must comply with SEC Rule 205-3 (17 Code of Federal Regulations §275.205-3), which permits the use of such fee if the client is a "qualified client" as defined therein.</w:t>
      </w:r>
      <w:bookmarkStart w:id="0" w:name="_GoBack"/>
      <w:bookmarkEnd w:id="0"/>
    </w:p>
    <w:p w:rsidR="00FD4828" w:rsidRDefault="00FD4828"/>
    <w:p w:rsidR="009177F7" w:rsidRDefault="00E57E66">
      <w:hyperlink r:id="rId6" w:history="1">
        <w:r w:rsidR="00FD4828" w:rsidRPr="00E46649">
          <w:rPr>
            <w:rStyle w:val="Hyperlink"/>
          </w:rPr>
          <w:t>http://info.sos.state.tx.us/pls/pub/readtac$ext.TacPage?sl=R&amp;app=9&amp;p_dir=&amp;p_rloc=&amp;p_tloc=&amp;p_ploc=&amp;pg=1&amp;p_tac=&amp;ti=7&amp;pt=7&amp;ch=116&amp;rl=13</w:t>
        </w:r>
      </w:hyperlink>
    </w:p>
    <w:p w:rsidR="00FD4828" w:rsidRDefault="00FD4828"/>
    <w:sectPr w:rsidR="00FD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2781"/>
    <w:multiLevelType w:val="hybridMultilevel"/>
    <w:tmpl w:val="0F965756"/>
    <w:lvl w:ilvl="0" w:tplc="2F02B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95"/>
    <w:rsid w:val="00736D86"/>
    <w:rsid w:val="009177F7"/>
    <w:rsid w:val="00DB6F95"/>
    <w:rsid w:val="00E57E66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sos.state.tx.us/pls/pub/readtac$ext.TacPage?sl=R&amp;app=9&amp;p_dir=&amp;p_rloc=&amp;p_tloc=&amp;p_ploc=&amp;pg=1&amp;p_tac=&amp;ti=7&amp;pt=7&amp;ch=116&amp;rl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Dan</dc:creator>
  <cp:keywords/>
  <dc:description/>
  <cp:lastModifiedBy>Miles, Dan</cp:lastModifiedBy>
  <cp:revision>4</cp:revision>
  <dcterms:created xsi:type="dcterms:W3CDTF">2012-06-07T20:27:00Z</dcterms:created>
  <dcterms:modified xsi:type="dcterms:W3CDTF">2012-06-07T21:12:00Z</dcterms:modified>
</cp:coreProperties>
</file>